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B36" w:rsidRPr="00286A98" w:rsidRDefault="00D01B36" w:rsidP="00286A98">
      <w:pPr>
        <w:jc w:val="center"/>
        <w:rPr>
          <w:b/>
        </w:rPr>
      </w:pPr>
      <w:r w:rsidRPr="00286A98">
        <w:rPr>
          <w:b/>
        </w:rPr>
        <w:t>TÜRKİYE BURSLARI</w:t>
      </w:r>
    </w:p>
    <w:p w:rsidR="00036EEE" w:rsidRPr="00286A98" w:rsidRDefault="00D01B36" w:rsidP="00286A98">
      <w:pPr>
        <w:jc w:val="center"/>
        <w:rPr>
          <w:b/>
        </w:rPr>
      </w:pPr>
      <w:r w:rsidRPr="00286A98">
        <w:rPr>
          <w:b/>
        </w:rPr>
        <w:t>EĞİTİM İÇİN TÜRKİYE</w:t>
      </w:r>
    </w:p>
    <w:p w:rsidR="00D01B36" w:rsidRDefault="00D01B36" w:rsidP="00D01B36">
      <w:pPr>
        <w:jc w:val="both"/>
        <w:rPr>
          <w:sz w:val="24"/>
        </w:rPr>
      </w:pPr>
      <w:r>
        <w:rPr>
          <w:sz w:val="24"/>
        </w:rPr>
        <w:t xml:space="preserve">150’den fazla ülkeden öğrenci ağırlayan Türkiye, uluslararası standartlarında eğitim veren üniversitelerinin kapısını </w:t>
      </w:r>
      <w:r w:rsidRPr="008D3E0F">
        <w:rPr>
          <w:b/>
          <w:sz w:val="24"/>
        </w:rPr>
        <w:t xml:space="preserve">“Türkiye </w:t>
      </w:r>
      <w:proofErr w:type="spellStart"/>
      <w:r w:rsidRPr="008D3E0F">
        <w:rPr>
          <w:b/>
          <w:sz w:val="24"/>
        </w:rPr>
        <w:t>Bursları”</w:t>
      </w:r>
      <w:r>
        <w:rPr>
          <w:sz w:val="24"/>
        </w:rPr>
        <w:t>yla</w:t>
      </w:r>
      <w:proofErr w:type="spellEnd"/>
      <w:r>
        <w:rPr>
          <w:sz w:val="24"/>
        </w:rPr>
        <w:t xml:space="preserve"> tüm dünya öğrencilerine açmaktadır.</w:t>
      </w:r>
    </w:p>
    <w:p w:rsidR="00D01B36" w:rsidRPr="006B396F" w:rsidRDefault="00D01B36" w:rsidP="00D01B36">
      <w:pPr>
        <w:jc w:val="both"/>
        <w:rPr>
          <w:sz w:val="24"/>
        </w:rPr>
      </w:pPr>
      <w:r>
        <w:rPr>
          <w:sz w:val="24"/>
        </w:rPr>
        <w:t xml:space="preserve">Türkiye üniversitelerinde, istenilen bölümlerde geniş kapsamlı burs imkânıyla alınacak eğitim, dünya öğrencilerine yeni bakış açıları kazandırmakta ve kariyerlerinde onları avantajlı kılacak bir donanım sağlamaktadır.          </w:t>
      </w:r>
    </w:p>
    <w:p w:rsidR="00D01B36" w:rsidRDefault="00D01B36" w:rsidP="00D01B36">
      <w:pPr>
        <w:jc w:val="both"/>
        <w:rPr>
          <w:sz w:val="24"/>
        </w:rPr>
      </w:pPr>
      <w:r>
        <w:rPr>
          <w:sz w:val="24"/>
        </w:rPr>
        <w:t xml:space="preserve">Türkiye Bursları, ülkemizde yükseköğretim seviyesinde öğrenim görecek öğrencilere verilen karşılıksız burs programlarından oluşmaktadır. </w:t>
      </w:r>
    </w:p>
    <w:p w:rsidR="00D01B36" w:rsidRDefault="00D01B36" w:rsidP="00D01B36">
      <w:pPr>
        <w:jc w:val="both"/>
        <w:rPr>
          <w:sz w:val="24"/>
        </w:rPr>
      </w:pPr>
      <w:r>
        <w:rPr>
          <w:sz w:val="24"/>
        </w:rPr>
        <w:t xml:space="preserve">Türkiye </w:t>
      </w:r>
      <w:proofErr w:type="spellStart"/>
      <w:r>
        <w:rPr>
          <w:sz w:val="24"/>
        </w:rPr>
        <w:t>Bursları’nın</w:t>
      </w:r>
      <w:proofErr w:type="spellEnd"/>
      <w:r>
        <w:rPr>
          <w:sz w:val="24"/>
        </w:rPr>
        <w:t xml:space="preserve"> amacı, ülkemiz ile diğer ülkeler arasındaki ilişkiler</w:t>
      </w:r>
      <w:r w:rsidR="00561640">
        <w:rPr>
          <w:sz w:val="24"/>
        </w:rPr>
        <w:t>i</w:t>
      </w:r>
      <w:r>
        <w:rPr>
          <w:sz w:val="24"/>
        </w:rPr>
        <w:t xml:space="preserve"> geliştirmek ve insan-odaklı bir yaklaşımla, küresel bilgi yüküne katkıda bulunmaktadır.  </w:t>
      </w:r>
    </w:p>
    <w:p w:rsidR="00D01B36" w:rsidRDefault="00D01B36" w:rsidP="00D01B36">
      <w:pPr>
        <w:jc w:val="both"/>
        <w:rPr>
          <w:sz w:val="24"/>
        </w:rPr>
      </w:pPr>
      <w:r>
        <w:rPr>
          <w:sz w:val="24"/>
        </w:rPr>
        <w:t xml:space="preserve">Türkiye Burslusu olmaya hak kazanan öğrenciler, ülkemiz üniversitelerinde, akademik geçmişlerine uygun bir bölümde öğrenim gördükleri süre boyunca </w:t>
      </w:r>
      <w:proofErr w:type="spellStart"/>
      <w:r>
        <w:rPr>
          <w:sz w:val="24"/>
        </w:rPr>
        <w:t>burslandı</w:t>
      </w:r>
      <w:bookmarkStart w:id="0" w:name="_GoBack"/>
      <w:bookmarkEnd w:id="0"/>
      <w:r>
        <w:rPr>
          <w:sz w:val="24"/>
        </w:rPr>
        <w:t>rılırlar</w:t>
      </w:r>
      <w:proofErr w:type="spellEnd"/>
      <w:r>
        <w:rPr>
          <w:sz w:val="24"/>
        </w:rPr>
        <w:t xml:space="preserve">.  </w:t>
      </w:r>
    </w:p>
    <w:p w:rsidR="00D01B36" w:rsidRDefault="00D01B36" w:rsidP="00D01B36">
      <w:pPr>
        <w:jc w:val="both"/>
        <w:rPr>
          <w:sz w:val="24"/>
        </w:rPr>
      </w:pPr>
      <w:r>
        <w:rPr>
          <w:sz w:val="24"/>
        </w:rPr>
        <w:t xml:space="preserve">Türkiye </w:t>
      </w:r>
      <w:proofErr w:type="spellStart"/>
      <w:r>
        <w:rPr>
          <w:sz w:val="24"/>
        </w:rPr>
        <w:t>Bursları’nın</w:t>
      </w:r>
      <w:proofErr w:type="spellEnd"/>
      <w:r>
        <w:rPr>
          <w:sz w:val="24"/>
        </w:rPr>
        <w:t xml:space="preserve"> sağladığı imkânlar şu şekildedir: </w:t>
      </w:r>
    </w:p>
    <w:p w:rsidR="00D01B36" w:rsidRDefault="00D01B36" w:rsidP="00D01B36">
      <w:pPr>
        <w:pStyle w:val="ListeParagraf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Aylık burs ödemesi</w:t>
      </w:r>
    </w:p>
    <w:p w:rsidR="00D01B36" w:rsidRPr="008F6A16" w:rsidRDefault="00D01B36" w:rsidP="00D01B36">
      <w:pPr>
        <w:ind w:left="296"/>
        <w:jc w:val="both"/>
        <w:rPr>
          <w:sz w:val="24"/>
        </w:rPr>
      </w:pPr>
      <w:r w:rsidRPr="008F6A16">
        <w:rPr>
          <w:sz w:val="24"/>
        </w:rPr>
        <w:t xml:space="preserve">Aylık burs ödemesi, her ay için şu miktarlardadır: </w:t>
      </w:r>
    </w:p>
    <w:p w:rsidR="00D01B36" w:rsidRDefault="00D01B36" w:rsidP="00D01B36">
      <w:pPr>
        <w:pStyle w:val="ListeParagraf"/>
        <w:numPr>
          <w:ilvl w:val="0"/>
          <w:numId w:val="4"/>
        </w:numPr>
        <w:jc w:val="both"/>
        <w:rPr>
          <w:sz w:val="24"/>
        </w:rPr>
      </w:pPr>
      <w:proofErr w:type="spellStart"/>
      <w:r>
        <w:rPr>
          <w:sz w:val="24"/>
        </w:rPr>
        <w:t>Önlisans</w:t>
      </w:r>
      <w:proofErr w:type="spellEnd"/>
      <w:r>
        <w:rPr>
          <w:sz w:val="24"/>
        </w:rPr>
        <w:t xml:space="preserve"> için 500 TL. (yaklaşık 282,50 USD)</w:t>
      </w:r>
    </w:p>
    <w:p w:rsidR="00D01B36" w:rsidRDefault="00D01B36" w:rsidP="00D01B36">
      <w:pPr>
        <w:pStyle w:val="ListeParagraf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Lisans için 500 TL. (yaklaşık 282,50 USD)</w:t>
      </w:r>
    </w:p>
    <w:p w:rsidR="00D01B36" w:rsidRDefault="00D01B36" w:rsidP="00D01B36">
      <w:pPr>
        <w:pStyle w:val="ListeParagraf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Master için 750 TL. (yaklaşık </w:t>
      </w:r>
      <w:proofErr w:type="gramStart"/>
      <w:r>
        <w:rPr>
          <w:sz w:val="24"/>
        </w:rPr>
        <w:t>423.75</w:t>
      </w:r>
      <w:proofErr w:type="gramEnd"/>
      <w:r>
        <w:rPr>
          <w:sz w:val="24"/>
        </w:rPr>
        <w:t xml:space="preserve"> USD)</w:t>
      </w:r>
    </w:p>
    <w:p w:rsidR="00D01B36" w:rsidRPr="00286149" w:rsidRDefault="00D01B36" w:rsidP="00D01B36">
      <w:pPr>
        <w:pStyle w:val="ListeParagraf"/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Doktora için 1.000 TL. (yaklaşık 565 USD)</w:t>
      </w:r>
    </w:p>
    <w:p w:rsidR="00D01B36" w:rsidRDefault="00D01B36" w:rsidP="00D01B36">
      <w:pPr>
        <w:pStyle w:val="ListeParagraf"/>
        <w:ind w:left="644"/>
        <w:jc w:val="both"/>
        <w:rPr>
          <w:sz w:val="24"/>
        </w:rPr>
      </w:pPr>
    </w:p>
    <w:p w:rsidR="00D01B36" w:rsidRDefault="00D01B36" w:rsidP="00D01B36">
      <w:pPr>
        <w:pStyle w:val="ListeParagraf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Barınma</w:t>
      </w:r>
    </w:p>
    <w:p w:rsidR="00D01B36" w:rsidRPr="008F6A16" w:rsidRDefault="00D01B36" w:rsidP="00D01B36">
      <w:pPr>
        <w:ind w:left="284"/>
        <w:jc w:val="both"/>
        <w:rPr>
          <w:sz w:val="24"/>
        </w:rPr>
      </w:pPr>
      <w:r>
        <w:rPr>
          <w:sz w:val="24"/>
        </w:rPr>
        <w:t xml:space="preserve">Türkiye Burslusu öğrenciler, devlet yurtlarında ücretsiz olarak konaklayabilmektedir. Bu imkândan faydalanmak istemeyen öğrenciler, ücretini kendileri karşılamak üzere farklı konaklama imkânlarını kullanabilirler. </w:t>
      </w:r>
    </w:p>
    <w:p w:rsidR="00D01B36" w:rsidRDefault="00D01B36" w:rsidP="00D01B36">
      <w:pPr>
        <w:pStyle w:val="ListeParagraf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Üniversite harcı</w:t>
      </w:r>
    </w:p>
    <w:p w:rsidR="00D01B36" w:rsidRPr="008F6A16" w:rsidRDefault="00D01B36" w:rsidP="00D01B36">
      <w:pPr>
        <w:ind w:left="284"/>
        <w:jc w:val="both"/>
        <w:rPr>
          <w:sz w:val="24"/>
        </w:rPr>
      </w:pPr>
      <w:r>
        <w:rPr>
          <w:sz w:val="24"/>
        </w:rPr>
        <w:t xml:space="preserve">Türkiye Burslusu öğrenciler, akademik başarı ve yeteneklerine uygun olarak yerleştirildikleri üniversitelerin eğitim ücretlerini ödemezler. </w:t>
      </w:r>
    </w:p>
    <w:p w:rsidR="00D01B36" w:rsidRDefault="00D01B36" w:rsidP="00D01B36">
      <w:pPr>
        <w:pStyle w:val="ListeParagraf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Sağlık giderleri</w:t>
      </w:r>
    </w:p>
    <w:p w:rsidR="00D01B36" w:rsidRPr="008F6A16" w:rsidRDefault="00D01B36" w:rsidP="00D01B36">
      <w:pPr>
        <w:ind w:left="284"/>
        <w:jc w:val="both"/>
        <w:rPr>
          <w:sz w:val="24"/>
        </w:rPr>
      </w:pPr>
      <w:r>
        <w:rPr>
          <w:sz w:val="24"/>
        </w:rPr>
        <w:t xml:space="preserve">Türkiye Burslusu öğrenciler, sağlık güvencesi altındadırlar. </w:t>
      </w:r>
    </w:p>
    <w:p w:rsidR="00D01B36" w:rsidRDefault="00D01B36" w:rsidP="00D01B36">
      <w:pPr>
        <w:pStyle w:val="ListeParagraf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Türkçe dil eğitimi (1 yıl)</w:t>
      </w:r>
    </w:p>
    <w:p w:rsidR="00D01B36" w:rsidRPr="00963DEF" w:rsidRDefault="00D01B36" w:rsidP="00D01B36">
      <w:pPr>
        <w:ind w:left="284"/>
        <w:jc w:val="both"/>
        <w:rPr>
          <w:sz w:val="24"/>
        </w:rPr>
      </w:pPr>
      <w:r>
        <w:rPr>
          <w:sz w:val="24"/>
        </w:rPr>
        <w:lastRenderedPageBreak/>
        <w:t xml:space="preserve">Türkiye Burslusu öğrenciler, Türkçe bildiklerine dair belge ibraz etmedikleri takdirde, 1 yıl süreyle profesyonel öğretmenler tarafından Türkçe eğitimi alırlar. Türkçe eğitimi aldıkları süre boyunca, tüm burs imkânlarından faydalanmaya devam ederler. </w:t>
      </w:r>
    </w:p>
    <w:p w:rsidR="00D01B36" w:rsidRDefault="00D01B36" w:rsidP="00D01B36">
      <w:pPr>
        <w:pStyle w:val="ListeParagraf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Gidiş – dönüş ulaşım masraflarına katkı</w:t>
      </w:r>
    </w:p>
    <w:p w:rsidR="00D01B36" w:rsidRPr="00734AE3" w:rsidRDefault="00D01B36" w:rsidP="00D01B36">
      <w:pPr>
        <w:ind w:left="284"/>
        <w:jc w:val="both"/>
        <w:rPr>
          <w:sz w:val="24"/>
        </w:rPr>
      </w:pPr>
      <w:r>
        <w:rPr>
          <w:sz w:val="24"/>
        </w:rPr>
        <w:t xml:space="preserve">Türkiye Burslusu öğrenciler, ülkemize ilk geldiklerinde ve öğrenimlerini tamamladıktan sonra ülkelerine dönüşlerinde, ulaşım masrafları için para yardımı alırlar. </w:t>
      </w:r>
    </w:p>
    <w:p w:rsidR="00D01B36" w:rsidRDefault="00D01B36" w:rsidP="00D01B36">
      <w:pPr>
        <w:jc w:val="both"/>
        <w:rPr>
          <w:sz w:val="24"/>
        </w:rPr>
      </w:pPr>
      <w:r>
        <w:rPr>
          <w:sz w:val="24"/>
        </w:rPr>
        <w:t xml:space="preserve">Başvurular yalnızca internet aracılığıyla yapılmaktadır. Diğer gerekli bilgilerin edinilebileceği adresler şunlardır: </w:t>
      </w:r>
      <w:hyperlink r:id="rId6" w:history="1">
        <w:r w:rsidRPr="006A43A9">
          <w:rPr>
            <w:rStyle w:val="Kpr"/>
            <w:sz w:val="24"/>
          </w:rPr>
          <w:t>www.turkiyeburslari.org</w:t>
        </w:r>
      </w:hyperlink>
      <w:r>
        <w:rPr>
          <w:sz w:val="24"/>
        </w:rPr>
        <w:t xml:space="preserve"> </w:t>
      </w:r>
      <w:r w:rsidRPr="005A53D6">
        <w:rPr>
          <w:color w:val="000000" w:themeColor="text1"/>
          <w:sz w:val="24"/>
        </w:rPr>
        <w:t>,</w:t>
      </w:r>
      <w:r>
        <w:rPr>
          <w:sz w:val="24"/>
        </w:rPr>
        <w:t xml:space="preserve">  </w:t>
      </w:r>
      <w:hyperlink r:id="rId7" w:history="1">
        <w:r w:rsidRPr="006A43A9">
          <w:rPr>
            <w:rStyle w:val="Kpr"/>
            <w:sz w:val="24"/>
          </w:rPr>
          <w:t>www.trscholarships.org</w:t>
        </w:r>
      </w:hyperlink>
      <w:r>
        <w:rPr>
          <w:sz w:val="24"/>
        </w:rPr>
        <w:t xml:space="preserve">   </w:t>
      </w:r>
    </w:p>
    <w:p w:rsidR="00D01B36" w:rsidRDefault="00D01B36" w:rsidP="00D01B36">
      <w:pPr>
        <w:jc w:val="both"/>
        <w:rPr>
          <w:sz w:val="24"/>
        </w:rPr>
      </w:pPr>
      <w:r>
        <w:rPr>
          <w:sz w:val="24"/>
        </w:rPr>
        <w:t xml:space="preserve">Başvuruları kabul edilen öğrenciler, yüz yüze ya da iletişim araçları kullanılarak gerçekleştirilecek bir mülâkata alınırlar. Mülâkata ait bilgiler, adaylara, bildirdikleri e-mail adresleri aracılığıyla ulaştırılır. </w:t>
      </w:r>
    </w:p>
    <w:p w:rsidR="00D01B36" w:rsidRDefault="00D01B36" w:rsidP="00D01B36"/>
    <w:sectPr w:rsidR="00D01B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F5FCB"/>
    <w:multiLevelType w:val="hybridMultilevel"/>
    <w:tmpl w:val="5F3C0BFC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A22C13"/>
    <w:multiLevelType w:val="hybridMultilevel"/>
    <w:tmpl w:val="F190BD16"/>
    <w:lvl w:ilvl="0" w:tplc="1E04EA0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1E4ED9"/>
    <w:multiLevelType w:val="hybridMultilevel"/>
    <w:tmpl w:val="C41AC914"/>
    <w:lvl w:ilvl="0" w:tplc="A822D3C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0108C3"/>
    <w:multiLevelType w:val="hybridMultilevel"/>
    <w:tmpl w:val="0CF46022"/>
    <w:lvl w:ilvl="0" w:tplc="191243E4">
      <w:numFmt w:val="bullet"/>
      <w:lvlText w:val="-"/>
      <w:lvlJc w:val="left"/>
      <w:pPr>
        <w:ind w:left="1004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3ECC53C3"/>
    <w:multiLevelType w:val="hybridMultilevel"/>
    <w:tmpl w:val="48AA352C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601F54"/>
    <w:multiLevelType w:val="hybridMultilevel"/>
    <w:tmpl w:val="FCFAC3F0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3C06AF"/>
    <w:multiLevelType w:val="hybridMultilevel"/>
    <w:tmpl w:val="266C60D8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1B"/>
    <w:rsid w:val="00036EEE"/>
    <w:rsid w:val="00286A98"/>
    <w:rsid w:val="002B1F9A"/>
    <w:rsid w:val="004E6D5E"/>
    <w:rsid w:val="00561640"/>
    <w:rsid w:val="005B36D1"/>
    <w:rsid w:val="00975CCA"/>
    <w:rsid w:val="00AC47B7"/>
    <w:rsid w:val="00C54E0B"/>
    <w:rsid w:val="00D01B36"/>
    <w:rsid w:val="00D949D1"/>
    <w:rsid w:val="00DE4F1B"/>
    <w:rsid w:val="00F0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01B36"/>
    <w:pPr>
      <w:ind w:left="720"/>
      <w:contextualSpacing/>
    </w:pPr>
  </w:style>
  <w:style w:type="paragraph" w:styleId="AralkYok">
    <w:name w:val="No Spacing"/>
    <w:uiPriority w:val="99"/>
    <w:qFormat/>
    <w:rsid w:val="00D01B36"/>
    <w:pPr>
      <w:spacing w:after="0" w:line="240" w:lineRule="auto"/>
    </w:pPr>
    <w:rPr>
      <w:rFonts w:ascii="Calibri" w:eastAsia="Calibri" w:hAnsi="Calibri" w:cs="Times New Roman"/>
    </w:rPr>
  </w:style>
  <w:style w:type="character" w:styleId="Kpr">
    <w:name w:val="Hyperlink"/>
    <w:basedOn w:val="VarsaylanParagrafYazTipi"/>
    <w:uiPriority w:val="99"/>
    <w:unhideWhenUsed/>
    <w:rsid w:val="00D01B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01B36"/>
    <w:pPr>
      <w:ind w:left="720"/>
      <w:contextualSpacing/>
    </w:pPr>
  </w:style>
  <w:style w:type="paragraph" w:styleId="AralkYok">
    <w:name w:val="No Spacing"/>
    <w:uiPriority w:val="99"/>
    <w:qFormat/>
    <w:rsid w:val="00D01B36"/>
    <w:pPr>
      <w:spacing w:after="0" w:line="240" w:lineRule="auto"/>
    </w:pPr>
    <w:rPr>
      <w:rFonts w:ascii="Calibri" w:eastAsia="Calibri" w:hAnsi="Calibri" w:cs="Times New Roman"/>
    </w:rPr>
  </w:style>
  <w:style w:type="character" w:styleId="Kpr">
    <w:name w:val="Hyperlink"/>
    <w:basedOn w:val="VarsaylanParagrafYazTipi"/>
    <w:uiPriority w:val="99"/>
    <w:unhideWhenUsed/>
    <w:rsid w:val="00D01B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rscholarship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urkiyeburslari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ER</dc:creator>
  <cp:lastModifiedBy>Gizem KOLBASi</cp:lastModifiedBy>
  <cp:revision>3</cp:revision>
  <dcterms:created xsi:type="dcterms:W3CDTF">2013-03-06T14:55:00Z</dcterms:created>
  <dcterms:modified xsi:type="dcterms:W3CDTF">2013-03-06T15:16:00Z</dcterms:modified>
</cp:coreProperties>
</file>